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E8" w:rsidRPr="000A36DB" w:rsidRDefault="002A4DE8" w:rsidP="002A4DE8">
      <w:pPr>
        <w:jc w:val="center"/>
        <w:rPr>
          <w:rFonts w:ascii="Times New Roman" w:hAnsi="Times New Roman"/>
          <w:b/>
        </w:rPr>
      </w:pPr>
      <w:r w:rsidRPr="000A36DB">
        <w:rPr>
          <w:rFonts w:ascii="Times New Roman" w:hAnsi="Times New Roman"/>
          <w:b/>
        </w:rPr>
        <w:t>Договор безвозмездного пользования муниципальным имуществом</w:t>
      </w:r>
    </w:p>
    <w:p w:rsidR="002A4DE8" w:rsidRPr="00961940" w:rsidRDefault="002A4DE8" w:rsidP="002A4DE8">
      <w:pPr>
        <w:jc w:val="both"/>
        <w:rPr>
          <w:rFonts w:ascii="Times New Roman" w:hAnsi="Times New Roman"/>
        </w:rPr>
      </w:pPr>
    </w:p>
    <w:p w:rsidR="002A4DE8" w:rsidRPr="009E430C" w:rsidRDefault="002A4DE8" w:rsidP="002A4DE8">
      <w:pPr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с</w:t>
      </w:r>
      <w:proofErr w:type="gramStart"/>
      <w:r w:rsidRPr="009E430C">
        <w:rPr>
          <w:rFonts w:ascii="Times New Roman" w:hAnsi="Times New Roman"/>
          <w:lang w:val="ru-RU"/>
        </w:rPr>
        <w:t>.Д</w:t>
      </w:r>
      <w:proofErr w:type="gramEnd"/>
      <w:r w:rsidRPr="009E430C">
        <w:rPr>
          <w:rFonts w:ascii="Times New Roman" w:hAnsi="Times New Roman"/>
          <w:lang w:val="ru-RU"/>
        </w:rPr>
        <w:t>ульдурга</w:t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  <w:t xml:space="preserve">   </w:t>
      </w:r>
      <w:r w:rsidRPr="002A4DE8">
        <w:rPr>
          <w:rFonts w:ascii="Times New Roman" w:hAnsi="Times New Roman"/>
          <w:lang w:val="ru-RU"/>
        </w:rPr>
        <w:t xml:space="preserve">                                             </w:t>
      </w:r>
      <w:r w:rsidR="00AF7C5E">
        <w:rPr>
          <w:rFonts w:ascii="Times New Roman" w:hAnsi="Times New Roman"/>
          <w:lang w:val="ru-RU"/>
        </w:rPr>
        <w:t xml:space="preserve">«23» </w:t>
      </w:r>
      <w:r w:rsidRPr="009E430C">
        <w:rPr>
          <w:rFonts w:ascii="Times New Roman" w:hAnsi="Times New Roman"/>
          <w:lang w:val="ru-RU"/>
        </w:rPr>
        <w:t>декабря 2016 г.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</w:p>
    <w:p w:rsidR="002A4DE8" w:rsidRPr="000A36DB" w:rsidRDefault="002A4DE8" w:rsidP="002A4DE8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0A36DB">
        <w:rPr>
          <w:rFonts w:ascii="Times New Roman" w:hAnsi="Times New Roman"/>
          <w:lang w:val="ru-RU"/>
        </w:rPr>
        <w:t xml:space="preserve">Администрация  сельского поселения «Дульдурга», именуемая в дальнейшем «Ссудодатель», в лице главы </w:t>
      </w:r>
      <w:proofErr w:type="spellStart"/>
      <w:r w:rsidRPr="000A36DB">
        <w:rPr>
          <w:rFonts w:ascii="Times New Roman" w:hAnsi="Times New Roman"/>
          <w:lang w:val="ru-RU"/>
        </w:rPr>
        <w:t>Эрдынеева</w:t>
      </w:r>
      <w:proofErr w:type="spellEnd"/>
      <w:r w:rsidRPr="000A36DB">
        <w:rPr>
          <w:rFonts w:ascii="Times New Roman" w:hAnsi="Times New Roman"/>
          <w:lang w:val="ru-RU"/>
        </w:rPr>
        <w:t xml:space="preserve"> </w:t>
      </w:r>
      <w:proofErr w:type="spellStart"/>
      <w:r w:rsidRPr="000A36DB">
        <w:rPr>
          <w:rFonts w:ascii="Times New Roman" w:hAnsi="Times New Roman"/>
          <w:lang w:val="ru-RU"/>
        </w:rPr>
        <w:t>Мунко</w:t>
      </w:r>
      <w:proofErr w:type="spellEnd"/>
      <w:r w:rsidRPr="000A36DB">
        <w:rPr>
          <w:rFonts w:ascii="Times New Roman" w:hAnsi="Times New Roman"/>
          <w:lang w:val="ru-RU"/>
        </w:rPr>
        <w:t xml:space="preserve"> </w:t>
      </w:r>
      <w:proofErr w:type="spellStart"/>
      <w:r w:rsidRPr="000A36DB">
        <w:rPr>
          <w:rFonts w:ascii="Times New Roman" w:hAnsi="Times New Roman"/>
          <w:lang w:val="ru-RU"/>
        </w:rPr>
        <w:t>Баировича</w:t>
      </w:r>
      <w:proofErr w:type="spellEnd"/>
      <w:r w:rsidRPr="000A36DB">
        <w:rPr>
          <w:rFonts w:ascii="Times New Roman" w:hAnsi="Times New Roman"/>
          <w:lang w:val="ru-RU"/>
        </w:rPr>
        <w:t xml:space="preserve">, действующего на основании Устава, с одной стороны и индивидуальный предприниматель «Сюртуков», именуемый в дальнейшем «Ссудополучатель» в лице директора </w:t>
      </w:r>
      <w:proofErr w:type="spellStart"/>
      <w:r w:rsidRPr="000A36DB">
        <w:rPr>
          <w:rFonts w:ascii="Times New Roman" w:hAnsi="Times New Roman"/>
          <w:lang w:val="ru-RU"/>
        </w:rPr>
        <w:t>Сюртукова</w:t>
      </w:r>
      <w:proofErr w:type="spellEnd"/>
      <w:r w:rsidRPr="000A36DB">
        <w:rPr>
          <w:rFonts w:ascii="Times New Roman" w:hAnsi="Times New Roman"/>
          <w:lang w:val="ru-RU"/>
        </w:rPr>
        <w:t xml:space="preserve"> Алексея Алексеевича,</w:t>
      </w:r>
      <w:r w:rsidR="000A36DB">
        <w:rPr>
          <w:rFonts w:ascii="Times New Roman" w:hAnsi="Times New Roman"/>
          <w:lang w:val="ru-RU"/>
        </w:rPr>
        <w:t xml:space="preserve"> </w:t>
      </w:r>
      <w:r w:rsidRPr="000A36DB">
        <w:rPr>
          <w:rFonts w:ascii="Times New Roman" w:hAnsi="Times New Roman"/>
          <w:lang w:val="ru-RU"/>
        </w:rPr>
        <w:t>действующего на основании свидетельства, с другой стороны, совместно именуемые «Стороны», заключили настоящий договор безвозмездного пользования (далее – «Договор») о нижеследующем:</w:t>
      </w:r>
      <w:proofErr w:type="gramEnd"/>
    </w:p>
    <w:p w:rsidR="002A4DE8" w:rsidRPr="00333BCD" w:rsidRDefault="002A4DE8" w:rsidP="00333BCD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0A36DB">
        <w:rPr>
          <w:rFonts w:ascii="Times New Roman" w:hAnsi="Times New Roman"/>
        </w:rPr>
        <w:t>ПРЕДМЕТ ДОГОВОРА</w:t>
      </w:r>
    </w:p>
    <w:p w:rsidR="002A4DE8" w:rsidRPr="00333BCD" w:rsidRDefault="002A4DE8" w:rsidP="002A4DE8">
      <w:pPr>
        <w:jc w:val="both"/>
        <w:rPr>
          <w:rFonts w:ascii="Times New Roman" w:hAnsi="Times New Roman"/>
          <w:lang w:val="ru-RU"/>
        </w:rPr>
      </w:pPr>
      <w:r w:rsidRPr="00333BCD">
        <w:rPr>
          <w:rFonts w:ascii="Times New Roman" w:hAnsi="Times New Roman"/>
          <w:lang w:val="ru-RU"/>
        </w:rPr>
        <w:t>1.1. По настоящему договору безвозмездного пользования, Ссудодатель обязуется передать в безвозмездное пользование Ссудополучателю муниципальное имущество муниципального района «</w:t>
      </w:r>
      <w:proofErr w:type="spellStart"/>
      <w:r w:rsidRPr="00333BCD">
        <w:rPr>
          <w:rFonts w:ascii="Times New Roman" w:hAnsi="Times New Roman"/>
          <w:lang w:val="ru-RU"/>
        </w:rPr>
        <w:t>Дульдургинский</w:t>
      </w:r>
      <w:proofErr w:type="spellEnd"/>
      <w:r w:rsidRPr="00333BCD">
        <w:rPr>
          <w:rFonts w:ascii="Times New Roman" w:hAnsi="Times New Roman"/>
          <w:lang w:val="ru-RU"/>
        </w:rPr>
        <w:t xml:space="preserve"> район»:</w:t>
      </w:r>
    </w:p>
    <w:p w:rsidR="002A4DE8" w:rsidRPr="009E430C" w:rsidRDefault="002A4DE8" w:rsidP="002A4DE8">
      <w:pPr>
        <w:rPr>
          <w:rFonts w:ascii="Times New Roman" w:hAnsi="Times New Roman"/>
          <w:color w:val="000000"/>
          <w:lang w:val="ru-RU"/>
        </w:rPr>
      </w:pPr>
      <w:r w:rsidRPr="009E430C">
        <w:rPr>
          <w:rFonts w:ascii="Times New Roman" w:hAnsi="Times New Roman"/>
          <w:lang w:val="ru-RU"/>
        </w:rPr>
        <w:t>- Автобус марки ПАЗ-32054 2009 года выпуска, идентификационный № 1М3205Н090004887, двигатель № 52340091007 990, кузов № Х1М3205Н0 90004887, ПТС  серии 52 МХ № 029126, инвентарный номер 01050033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Автобус марки ПАЗ-32051</w:t>
      </w:r>
      <w:r w:rsidRPr="00961940">
        <w:rPr>
          <w:rFonts w:ascii="Times New Roman" w:hAnsi="Times New Roman"/>
        </w:rPr>
        <w:t>R</w:t>
      </w:r>
      <w:r w:rsidRPr="009E430C">
        <w:rPr>
          <w:rFonts w:ascii="Times New Roman" w:hAnsi="Times New Roman"/>
          <w:lang w:val="ru-RU"/>
        </w:rPr>
        <w:t xml:space="preserve"> 2002 года выпуска, идентификационный № </w:t>
      </w:r>
      <w:r w:rsidRPr="00961940">
        <w:rPr>
          <w:rFonts w:ascii="Times New Roman" w:hAnsi="Times New Roman"/>
        </w:rPr>
        <w:t>I</w:t>
      </w:r>
      <w:r w:rsidRPr="009E430C">
        <w:rPr>
          <w:rFonts w:ascii="Times New Roman" w:hAnsi="Times New Roman"/>
          <w:lang w:val="ru-RU"/>
        </w:rPr>
        <w:t>М32051</w:t>
      </w:r>
      <w:r w:rsidRPr="00961940">
        <w:rPr>
          <w:rFonts w:ascii="Times New Roman" w:hAnsi="Times New Roman"/>
        </w:rPr>
        <w:t>R</w:t>
      </w:r>
      <w:r w:rsidRPr="009E430C">
        <w:rPr>
          <w:rFonts w:ascii="Times New Roman" w:hAnsi="Times New Roman"/>
          <w:lang w:val="ru-RU"/>
        </w:rPr>
        <w:t xml:space="preserve">20009274, двигатель № ЗМЗ5234002 1033117, кузов № 200092 74, ПТС серии 52 КН № 209909, инвентарный номер 01050005, 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 xml:space="preserve">именуемые в дальнейшем "Имущество", в состоянии, пригодном для использования их по назначению. 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1.2. Имущество передается Ссудополучателю для использования по назначению имущества.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1.3. В случае расторжения договора безвозмездного пользования Ссудополучатель обязуется вернуть имущество в том состоянии, в каком он их получил, с учетом нормального износа.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1.4. Указанные в п. 1.1 настоящего договора безвозмездного пользования имущество принадлежат Ссудодателю на праве собственности.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1.5. Имущество предоставляется в безвозмездное пользование со всеми принадлежностями и относящимися к ним документами. Имущество считается переданным с момента подписания акта приема-передачи в безвозмездное пользование имущества.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1.6. Ссудодатель гарантирует, что передаваемое имущество не является предметом залога и не может  быть отчужден по иным основаниям третьими лицами, в споре и под арестом или запретом не состоит.</w:t>
      </w:r>
    </w:p>
    <w:p w:rsidR="002A4DE8" w:rsidRPr="00333BCD" w:rsidRDefault="002A4DE8" w:rsidP="00333BCD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0A36DB">
        <w:rPr>
          <w:rFonts w:ascii="Times New Roman" w:hAnsi="Times New Roman"/>
        </w:rPr>
        <w:t>ОБЯЗАННОСТИ СТОРОН</w:t>
      </w:r>
    </w:p>
    <w:p w:rsidR="002A4DE8" w:rsidRPr="00961940" w:rsidRDefault="002A4DE8" w:rsidP="002A4DE8">
      <w:pPr>
        <w:jc w:val="both"/>
        <w:rPr>
          <w:rFonts w:ascii="Times New Roman" w:hAnsi="Times New Roman"/>
        </w:rPr>
      </w:pPr>
      <w:r w:rsidRPr="00961940">
        <w:rPr>
          <w:rFonts w:ascii="Times New Roman" w:hAnsi="Times New Roman"/>
        </w:rPr>
        <w:t>2.1. Ссудодатель обязуется: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 xml:space="preserve">а) передать Ссудополучателю по акту приема-передачи </w:t>
      </w:r>
      <w:r w:rsidR="00B14A60" w:rsidRPr="009E430C">
        <w:rPr>
          <w:rFonts w:ascii="Times New Roman" w:hAnsi="Times New Roman"/>
          <w:lang w:val="ru-RU"/>
        </w:rPr>
        <w:t xml:space="preserve">транспортные средства </w:t>
      </w:r>
      <w:r w:rsidRPr="009E430C">
        <w:rPr>
          <w:rFonts w:ascii="Times New Roman" w:hAnsi="Times New Roman"/>
          <w:lang w:val="ru-RU"/>
        </w:rPr>
        <w:t>в состоянии, соответствующем условиям настоящего договора и их назначению, относящимися к ним документами в согласованный Сторонами срок;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б) не чинить препятствий Ссудополучателю по пользованию имуществом;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2.2. Ссудополучатель обязуется: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а) использовать имущество в соответствии с договором и их назначению;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б) поддерживать имущество, полученное в безвозмездное пользование, в надлежащем состоянии;</w:t>
      </w:r>
    </w:p>
    <w:p w:rsidR="002A4DE8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в) оплачивать по согласованию сторон транспортный налог и при необходимости осуществлять текущий и капитальный ремонт имущества.</w:t>
      </w:r>
    </w:p>
    <w:p w:rsidR="00CB4901" w:rsidRPr="00CB4901" w:rsidRDefault="00CB4901" w:rsidP="002A4DE8">
      <w:pPr>
        <w:jc w:val="both"/>
        <w:rPr>
          <w:rFonts w:ascii="Times New Roman" w:hAnsi="Times New Roman"/>
          <w:lang w:val="ru-RU"/>
        </w:rPr>
      </w:pPr>
    </w:p>
    <w:p w:rsidR="002A4DE8" w:rsidRPr="00CB4901" w:rsidRDefault="002A4DE8" w:rsidP="00CB4901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CB4901">
        <w:rPr>
          <w:rFonts w:ascii="Times New Roman" w:hAnsi="Times New Roman"/>
        </w:rPr>
        <w:t>ОТВЕТСТВЕННОСТЬ СТОРОН</w:t>
      </w:r>
    </w:p>
    <w:p w:rsidR="002A4DE8" w:rsidRPr="00CB4901" w:rsidRDefault="002A4DE8" w:rsidP="002A4DE8">
      <w:pPr>
        <w:jc w:val="both"/>
        <w:rPr>
          <w:rFonts w:ascii="Times New Roman" w:hAnsi="Times New Roman"/>
          <w:lang w:val="ru-RU"/>
        </w:rPr>
      </w:pPr>
      <w:r w:rsidRPr="00CB4901">
        <w:rPr>
          <w:rFonts w:ascii="Times New Roman" w:hAnsi="Times New Roman"/>
          <w:lang w:val="ru-RU"/>
        </w:rPr>
        <w:lastRenderedPageBreak/>
        <w:t>3.1. Ссудодатель отвечает за недостатки, которые он умышленно или по грубой неосторожности не оговорил при заключении договора безвозмездного пользования.</w:t>
      </w:r>
    </w:p>
    <w:p w:rsidR="002A4DE8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3.2. Ссудодатель не отвечает за недостатки</w:t>
      </w:r>
      <w:r w:rsidR="00B14A60" w:rsidRPr="009E430C">
        <w:rPr>
          <w:rFonts w:ascii="Times New Roman" w:hAnsi="Times New Roman"/>
          <w:lang w:val="ru-RU"/>
        </w:rPr>
        <w:t xml:space="preserve"> имущества</w:t>
      </w:r>
      <w:r w:rsidRPr="009E430C">
        <w:rPr>
          <w:rFonts w:ascii="Times New Roman" w:hAnsi="Times New Roman"/>
          <w:lang w:val="ru-RU"/>
        </w:rPr>
        <w:t xml:space="preserve">, которые были </w:t>
      </w:r>
      <w:proofErr w:type="gramStart"/>
      <w:r w:rsidRPr="009E430C">
        <w:rPr>
          <w:rFonts w:ascii="Times New Roman" w:hAnsi="Times New Roman"/>
          <w:lang w:val="ru-RU"/>
        </w:rPr>
        <w:t>им</w:t>
      </w:r>
      <w:proofErr w:type="gramEnd"/>
      <w:r w:rsidRPr="009E430C">
        <w:rPr>
          <w:rFonts w:ascii="Times New Roman" w:hAnsi="Times New Roman"/>
          <w:lang w:val="ru-RU"/>
        </w:rPr>
        <w:t xml:space="preserve"> оговорены при заключении договора либо были заранее известны Ссудополучателю, либо должны были быть обнаружены Ссудополучателем во время осмотра имущества при заключении настоящего договора или при передаче имущества.</w:t>
      </w:r>
    </w:p>
    <w:p w:rsidR="00CB4901" w:rsidRPr="00CB4901" w:rsidRDefault="00CB4901" w:rsidP="002A4DE8">
      <w:pPr>
        <w:jc w:val="both"/>
        <w:rPr>
          <w:rFonts w:ascii="Times New Roman" w:hAnsi="Times New Roman"/>
          <w:lang w:val="ru-RU"/>
        </w:rPr>
      </w:pPr>
    </w:p>
    <w:p w:rsidR="00CB4901" w:rsidRPr="00333BCD" w:rsidRDefault="002A4DE8" w:rsidP="00333BC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CB4901">
        <w:rPr>
          <w:rFonts w:ascii="Times New Roman" w:hAnsi="Times New Roman"/>
          <w:lang w:val="ru-RU"/>
        </w:rPr>
        <w:t xml:space="preserve">РИСК СЛУЧАЙНОЙ ГИБЕЛИ ИЛИ СЛУЧАЙНОГО ПОВРЕЖДЕНИЯ </w:t>
      </w:r>
      <w:r w:rsidR="00B14A60" w:rsidRPr="00CB4901">
        <w:rPr>
          <w:rFonts w:ascii="Times New Roman" w:hAnsi="Times New Roman"/>
          <w:lang w:val="ru-RU"/>
        </w:rPr>
        <w:t>ИМУЩЕСТВА</w:t>
      </w:r>
    </w:p>
    <w:p w:rsidR="002A4DE8" w:rsidRPr="00CB4901" w:rsidRDefault="002A4DE8" w:rsidP="002A4DE8">
      <w:pPr>
        <w:jc w:val="both"/>
        <w:rPr>
          <w:rFonts w:ascii="Times New Roman" w:hAnsi="Times New Roman"/>
          <w:lang w:val="ru-RU"/>
        </w:rPr>
      </w:pPr>
      <w:r w:rsidRPr="00CB4901">
        <w:rPr>
          <w:rFonts w:ascii="Times New Roman" w:hAnsi="Times New Roman"/>
          <w:lang w:val="ru-RU"/>
        </w:rPr>
        <w:t>4.1. Риск случайной гибели или случайного повреждения передаваемого имущества несет Ссудодатель, за исключением случаев, указанных в п. 4.2 настоящего договора безвозмездного пользования.</w:t>
      </w:r>
    </w:p>
    <w:p w:rsidR="002A4DE8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 xml:space="preserve">4.2. Ссудополучатель несет риск случайной гибели или случайного повреждения имущества, если оно погибло или было испорчено в связи с тем, что он использовал его не в соответствии с настоящим договором или назначением имущества, либо передал его третьему лицу без согласия Ссудодателя. </w:t>
      </w:r>
    </w:p>
    <w:p w:rsidR="00CB4901" w:rsidRPr="00CB4901" w:rsidRDefault="00CB4901" w:rsidP="002A4DE8">
      <w:pPr>
        <w:jc w:val="both"/>
        <w:rPr>
          <w:rFonts w:ascii="Times New Roman" w:hAnsi="Times New Roman"/>
          <w:lang w:val="ru-RU"/>
        </w:rPr>
      </w:pPr>
    </w:p>
    <w:p w:rsidR="002A4DE8" w:rsidRPr="00333BCD" w:rsidRDefault="002A4DE8" w:rsidP="00333BC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CB4901">
        <w:rPr>
          <w:rFonts w:ascii="Times New Roman" w:hAnsi="Times New Roman"/>
          <w:lang w:val="ru-RU"/>
        </w:rPr>
        <w:t>ОТКАЗ ОТ НАСТОЯЩЕГО ДОГОВОРА И ЕГО ДОСРОЧНОЕ РАСТОРЖЕНИЕ</w:t>
      </w:r>
    </w:p>
    <w:p w:rsidR="002A4DE8" w:rsidRPr="00333BCD" w:rsidRDefault="002A4DE8" w:rsidP="002A4DE8">
      <w:pPr>
        <w:jc w:val="both"/>
        <w:rPr>
          <w:rFonts w:ascii="Times New Roman" w:hAnsi="Times New Roman"/>
          <w:lang w:val="ru-RU"/>
        </w:rPr>
      </w:pPr>
      <w:r w:rsidRPr="00333BCD">
        <w:rPr>
          <w:rFonts w:ascii="Times New Roman" w:hAnsi="Times New Roman"/>
          <w:lang w:val="ru-RU"/>
        </w:rPr>
        <w:t>5.1. Ссудодатель вправе потребовать расторжения настоящего договора в случаях, когда Ссудополучатель:</w:t>
      </w:r>
    </w:p>
    <w:p w:rsidR="002A4DE8" w:rsidRPr="009E430C" w:rsidRDefault="00B14A60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 xml:space="preserve">- использует имущество </w:t>
      </w:r>
      <w:r w:rsidR="002A4DE8" w:rsidRPr="009E430C">
        <w:rPr>
          <w:rFonts w:ascii="Times New Roman" w:hAnsi="Times New Roman"/>
          <w:lang w:val="ru-RU"/>
        </w:rPr>
        <w:t xml:space="preserve">не в соответствии с договором или его назначением;                                                         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не выполняет обязанностей по поддержанию имущества в надлежащем состоянии;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существенно ухудшает состояние имущества;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без согласия Ссудодателя передал имущества третьему лицу;</w:t>
      </w:r>
    </w:p>
    <w:p w:rsidR="005A71C2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5.2. Ссудополучатель вправе требовать расторжения настоящего договора: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2A4DE8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если имущество, в силу обстоятельств, за которые он не отвечает, окажется в состоянии, не пригодном для использования;</w:t>
      </w:r>
    </w:p>
    <w:p w:rsidR="00333BCD" w:rsidRPr="00333BCD" w:rsidRDefault="00333BCD" w:rsidP="002A4DE8">
      <w:pPr>
        <w:jc w:val="both"/>
        <w:rPr>
          <w:rFonts w:ascii="Times New Roman" w:hAnsi="Times New Roman"/>
          <w:lang w:val="ru-RU"/>
        </w:rPr>
      </w:pPr>
    </w:p>
    <w:p w:rsidR="002A4DE8" w:rsidRPr="00333BCD" w:rsidRDefault="002A4DE8" w:rsidP="00333BC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333BCD">
        <w:rPr>
          <w:rFonts w:ascii="Times New Roman" w:hAnsi="Times New Roman"/>
          <w:lang w:val="ru-RU"/>
        </w:rPr>
        <w:t>ИЗМЕНЕНИЕ СТОРОН В НАСТОЯЩЕМ ДОГОВОРЕ И ПРЕКРАЩЕНИЕ ЕГО ДЕЙСТВИЯ</w:t>
      </w:r>
    </w:p>
    <w:p w:rsidR="002A4DE8" w:rsidRPr="00333BCD" w:rsidRDefault="002A4DE8" w:rsidP="002A4DE8">
      <w:pPr>
        <w:jc w:val="both"/>
        <w:rPr>
          <w:rFonts w:ascii="Times New Roman" w:hAnsi="Times New Roman"/>
          <w:lang w:val="ru-RU"/>
        </w:rPr>
      </w:pPr>
      <w:r w:rsidRPr="00333BCD">
        <w:rPr>
          <w:rFonts w:ascii="Times New Roman" w:hAnsi="Times New Roman"/>
          <w:lang w:val="ru-RU"/>
        </w:rPr>
        <w:t xml:space="preserve">6.1. Ссудодатель не вправе произвести отчуждение имущества или передать их в возмездное пользование третьему лицу. 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6.2. Реорганизация (или ликвидация слова исключить) Ссудодателя не являются основанием для изменений условий или расторжения настоящего договора.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6.3. В случае реорганизации Ссудодателя права и обязанности Ссудодателя по настоящему договору переходят к другому лицу, к которому перешло право собственности на имущество или иное право, на основании которого помещения были переданы в безвозмездное пользование.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6.4. В случае реорганизации Ссудополучателя его права и обязанности по договору безвозмездного пользования переходят к юридическому лицу, являющемуся его правопреемником.</w:t>
      </w:r>
    </w:p>
    <w:p w:rsidR="002A4DE8" w:rsidRPr="00333BCD" w:rsidRDefault="002A4DE8" w:rsidP="002A4DE8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333BCD">
        <w:rPr>
          <w:rFonts w:ascii="Times New Roman" w:hAnsi="Times New Roman"/>
        </w:rPr>
        <w:t>ФОРС-МАЖОР</w:t>
      </w:r>
    </w:p>
    <w:p w:rsidR="002A4DE8" w:rsidRPr="00961940" w:rsidRDefault="002A4DE8" w:rsidP="002A4DE8">
      <w:pPr>
        <w:pStyle w:val="a3"/>
      </w:pP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 xml:space="preserve">7.1. </w:t>
      </w:r>
      <w:proofErr w:type="gramStart"/>
      <w:r w:rsidRPr="009E430C">
        <w:rPr>
          <w:rFonts w:ascii="Times New Roman" w:hAnsi="Times New Roman"/>
          <w:lang w:val="ru-RU"/>
        </w:rPr>
        <w:t>Ни одна из сторон настоящего договора не несет ответственности перед другой стороной за невыполнение обязательств, обусловленные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Pr="009E430C">
        <w:rPr>
          <w:rFonts w:ascii="Times New Roman" w:hAnsi="Times New Roman"/>
          <w:lang w:val="ru-RU"/>
        </w:rPr>
        <w:t xml:space="preserve"> </w:t>
      </w:r>
      <w:r w:rsidRPr="009E430C">
        <w:rPr>
          <w:rFonts w:ascii="Times New Roman" w:hAnsi="Times New Roman"/>
          <w:lang w:val="ru-RU"/>
        </w:rPr>
        <w:lastRenderedPageBreak/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7.2.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 безвозмездного пользования.</w:t>
      </w:r>
    </w:p>
    <w:p w:rsidR="002A4DE8" w:rsidRPr="00333BCD" w:rsidRDefault="002A4DE8" w:rsidP="002A4DE8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333BCD">
        <w:rPr>
          <w:rFonts w:ascii="Times New Roman" w:hAnsi="Times New Roman"/>
        </w:rPr>
        <w:t>СРОК ДЕЙСТВИЯ ДОГОВОРА</w:t>
      </w:r>
    </w:p>
    <w:p w:rsidR="002A4DE8" w:rsidRPr="00961940" w:rsidRDefault="002A4DE8" w:rsidP="002A4DE8">
      <w:pPr>
        <w:pStyle w:val="a3"/>
      </w:pP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8.1. Договор считается заключенным на неопределенный срок и действует с момента его подписания, в части обязательств - с момента  подписания акта приема-передачи в безвозмездное пользование</w:t>
      </w:r>
      <w:r w:rsidR="005A71C2" w:rsidRPr="009E430C">
        <w:rPr>
          <w:rFonts w:ascii="Times New Roman" w:hAnsi="Times New Roman"/>
          <w:lang w:val="ru-RU"/>
        </w:rPr>
        <w:t xml:space="preserve"> имущество</w:t>
      </w:r>
      <w:r w:rsidRPr="009E430C">
        <w:rPr>
          <w:rFonts w:ascii="Times New Roman" w:hAnsi="Times New Roman"/>
          <w:lang w:val="ru-RU"/>
        </w:rPr>
        <w:t>, которое является неотъемлемым приложением к настоящему Договору.</w:t>
      </w:r>
    </w:p>
    <w:p w:rsidR="002A4DE8" w:rsidRPr="00333BCD" w:rsidRDefault="002A4DE8" w:rsidP="00333BCD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 w:rsidRPr="00333BCD">
        <w:rPr>
          <w:rFonts w:ascii="Times New Roman" w:hAnsi="Times New Roman"/>
        </w:rPr>
        <w:t>РАЗРЕШЕНИЕ СПОРОВ</w:t>
      </w:r>
    </w:p>
    <w:p w:rsidR="002A4DE8" w:rsidRPr="00333BCD" w:rsidRDefault="002A4DE8" w:rsidP="002A4DE8">
      <w:pPr>
        <w:jc w:val="both"/>
        <w:rPr>
          <w:rFonts w:ascii="Times New Roman" w:hAnsi="Times New Roman"/>
          <w:lang w:val="ru-RU"/>
        </w:rPr>
      </w:pPr>
      <w:r w:rsidRPr="00333BCD">
        <w:rPr>
          <w:rFonts w:ascii="Times New Roman" w:hAnsi="Times New Roman"/>
          <w:lang w:val="ru-RU"/>
        </w:rPr>
        <w:t>9.1.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333BCD" w:rsidRDefault="002A4DE8" w:rsidP="002A4DE8">
      <w:pPr>
        <w:jc w:val="both"/>
        <w:rPr>
          <w:rFonts w:ascii="Times New Roman" w:hAnsi="Times New Roman"/>
          <w:lang w:val="ru-RU"/>
        </w:rPr>
      </w:pPr>
      <w:r w:rsidRPr="00333BCD">
        <w:rPr>
          <w:rFonts w:ascii="Times New Roman" w:hAnsi="Times New Roman"/>
          <w:lang w:val="ru-RU"/>
        </w:rPr>
        <w:t xml:space="preserve">9.2. В случае </w:t>
      </w:r>
      <w:proofErr w:type="spellStart"/>
      <w:r w:rsidRPr="00333BCD">
        <w:rPr>
          <w:rFonts w:ascii="Times New Roman" w:hAnsi="Times New Roman"/>
          <w:lang w:val="ru-RU"/>
        </w:rPr>
        <w:t>неурегулирования</w:t>
      </w:r>
      <w:proofErr w:type="spellEnd"/>
      <w:r w:rsidRPr="00333BCD">
        <w:rPr>
          <w:rFonts w:ascii="Times New Roman" w:hAnsi="Times New Roman"/>
          <w:lang w:val="ru-RU"/>
        </w:rPr>
        <w:t xml:space="preserve"> в процессе переговоров спорных вопросов споры разрешаются в Арбитражном суде Забайкальского края, в порядке, установленном действующим законодательством.</w:t>
      </w:r>
    </w:p>
    <w:p w:rsidR="00333BCD" w:rsidRPr="00333BCD" w:rsidRDefault="00333BCD" w:rsidP="002A4DE8">
      <w:pPr>
        <w:jc w:val="both"/>
        <w:rPr>
          <w:rFonts w:ascii="Times New Roman" w:hAnsi="Times New Roman"/>
          <w:lang w:val="ru-RU"/>
        </w:rPr>
      </w:pPr>
    </w:p>
    <w:p w:rsidR="002A4DE8" w:rsidRPr="009E430C" w:rsidRDefault="002A4DE8" w:rsidP="002A4DE8">
      <w:pPr>
        <w:jc w:val="center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10. ЗАКЛЮЧИТЕЛЬНЫЕ ПОЛОЖЕНИЯ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10.1. Во всем остальном, что не предусмотрено условиями настоящего договора, стороны руководствуются действующим законодательством.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10.2. Настоящий договор безвозмездного пользования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Приложение: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1 Акт приема-передачи в безвозмездное пользование имущества;</w:t>
      </w:r>
    </w:p>
    <w:p w:rsidR="002B1675" w:rsidRDefault="002B1675" w:rsidP="002B1675">
      <w:pPr>
        <w:jc w:val="center"/>
        <w:rPr>
          <w:rFonts w:ascii="Times New Roman" w:hAnsi="Times New Roman"/>
          <w:lang w:val="ru-RU"/>
        </w:rPr>
      </w:pPr>
    </w:p>
    <w:p w:rsidR="002A4DE8" w:rsidRPr="002B1675" w:rsidRDefault="002A4DE8" w:rsidP="002B1675">
      <w:pPr>
        <w:jc w:val="center"/>
        <w:rPr>
          <w:rFonts w:ascii="Times New Roman" w:hAnsi="Times New Roman"/>
          <w:lang w:val="ru-RU"/>
        </w:rPr>
      </w:pPr>
      <w:r w:rsidRPr="002B1675">
        <w:rPr>
          <w:rFonts w:ascii="Times New Roman" w:hAnsi="Times New Roman"/>
          <w:lang w:val="ru-RU"/>
        </w:rPr>
        <w:t>11. АДРЕСА И РЕКВИЗИТЫ СТОРОН</w:t>
      </w:r>
    </w:p>
    <w:p w:rsidR="002A4DE8" w:rsidRPr="002B1675" w:rsidRDefault="005A71C2" w:rsidP="002A4DE8">
      <w:pPr>
        <w:jc w:val="both"/>
        <w:rPr>
          <w:rFonts w:ascii="Times New Roman" w:hAnsi="Times New Roman"/>
          <w:lang w:val="ru-RU"/>
        </w:rPr>
      </w:pPr>
      <w:r w:rsidRPr="002B1675">
        <w:rPr>
          <w:rFonts w:ascii="Times New Roman" w:hAnsi="Times New Roman"/>
          <w:lang w:val="ru-RU"/>
        </w:rPr>
        <w:t xml:space="preserve">                 </w:t>
      </w:r>
      <w:r w:rsidR="002A4DE8" w:rsidRPr="002B1675">
        <w:rPr>
          <w:rFonts w:ascii="Times New Roman" w:hAnsi="Times New Roman"/>
          <w:lang w:val="ru-RU"/>
        </w:rPr>
        <w:t xml:space="preserve">Ссудодатель: </w:t>
      </w:r>
      <w:r w:rsidR="002A4DE8" w:rsidRPr="002B1675">
        <w:rPr>
          <w:rFonts w:ascii="Times New Roman" w:hAnsi="Times New Roman"/>
          <w:lang w:val="ru-RU"/>
        </w:rPr>
        <w:tab/>
      </w:r>
      <w:r w:rsidR="002A4DE8" w:rsidRPr="002B1675">
        <w:rPr>
          <w:rFonts w:ascii="Times New Roman" w:hAnsi="Times New Roman"/>
          <w:lang w:val="ru-RU"/>
        </w:rPr>
        <w:tab/>
      </w:r>
      <w:r w:rsidR="002A4DE8" w:rsidRPr="002B1675">
        <w:rPr>
          <w:rFonts w:ascii="Times New Roman" w:hAnsi="Times New Roman"/>
          <w:lang w:val="ru-RU"/>
        </w:rPr>
        <w:tab/>
      </w:r>
      <w:r w:rsidRPr="002B1675">
        <w:rPr>
          <w:rFonts w:ascii="Times New Roman" w:hAnsi="Times New Roman"/>
          <w:lang w:val="ru-RU"/>
        </w:rPr>
        <w:t xml:space="preserve">                                  </w:t>
      </w:r>
      <w:r w:rsidR="002A4DE8" w:rsidRPr="002B1675">
        <w:rPr>
          <w:rFonts w:ascii="Times New Roman" w:hAnsi="Times New Roman"/>
          <w:lang w:val="ru-RU"/>
        </w:rPr>
        <w:t>Ссудополучатель: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529"/>
      </w:tblGrid>
      <w:tr w:rsidR="002A4DE8" w:rsidRPr="009E430C" w:rsidTr="00F12E5F">
        <w:trPr>
          <w:trHeight w:val="26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1675" w:rsidRPr="00333BCD" w:rsidRDefault="002B1675" w:rsidP="00F12E5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A4DE8" w:rsidRPr="00333BCD" w:rsidRDefault="002A4DE8" w:rsidP="00F12E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33BCD">
              <w:rPr>
                <w:rFonts w:ascii="Times New Roman" w:hAnsi="Times New Roman"/>
              </w:rPr>
              <w:t>Администрация</w:t>
            </w:r>
            <w:proofErr w:type="spellEnd"/>
            <w:r w:rsidRPr="00333BCD">
              <w:rPr>
                <w:rFonts w:ascii="Times New Roman" w:hAnsi="Times New Roman"/>
              </w:rPr>
              <w:t xml:space="preserve"> </w:t>
            </w:r>
            <w:proofErr w:type="spellStart"/>
            <w:r w:rsidRPr="00333BCD">
              <w:rPr>
                <w:rFonts w:ascii="Times New Roman" w:hAnsi="Times New Roman"/>
              </w:rPr>
              <w:t>сельского</w:t>
            </w:r>
            <w:proofErr w:type="spellEnd"/>
            <w:r w:rsidRPr="00333BCD">
              <w:rPr>
                <w:rFonts w:ascii="Times New Roman" w:hAnsi="Times New Roman"/>
              </w:rPr>
              <w:t xml:space="preserve"> </w:t>
            </w:r>
            <w:proofErr w:type="spellStart"/>
            <w:r w:rsidRPr="00333BCD">
              <w:rPr>
                <w:rFonts w:ascii="Times New Roman" w:hAnsi="Times New Roman"/>
              </w:rPr>
              <w:t>поседения</w:t>
            </w:r>
            <w:proofErr w:type="spellEnd"/>
            <w:r w:rsidRPr="00333BCD">
              <w:rPr>
                <w:rFonts w:ascii="Times New Roman" w:hAnsi="Times New Roman"/>
              </w:rPr>
              <w:t xml:space="preserve"> «</w:t>
            </w:r>
            <w:proofErr w:type="spellStart"/>
            <w:r w:rsidRPr="00333BCD">
              <w:rPr>
                <w:rFonts w:ascii="Times New Roman" w:hAnsi="Times New Roman"/>
              </w:rPr>
              <w:t>Дульдурга</w:t>
            </w:r>
            <w:proofErr w:type="spellEnd"/>
            <w:r w:rsidRPr="00333BCD">
              <w:rPr>
                <w:rFonts w:ascii="Times New Roman" w:hAnsi="Times New Roman"/>
              </w:rPr>
              <w:t>»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E430C">
              <w:rPr>
                <w:rFonts w:ascii="Times New Roman" w:hAnsi="Times New Roman"/>
                <w:lang w:val="ru-RU"/>
              </w:rPr>
              <w:t xml:space="preserve">Адрес: 687200, Забайкальский край, </w:t>
            </w:r>
            <w:proofErr w:type="spellStart"/>
            <w:r w:rsidRPr="009E430C">
              <w:rPr>
                <w:rFonts w:ascii="Times New Roman" w:hAnsi="Times New Roman"/>
                <w:lang w:val="ru-RU"/>
              </w:rPr>
              <w:t>Дульдургинский</w:t>
            </w:r>
            <w:proofErr w:type="spellEnd"/>
            <w:r w:rsidRPr="009E430C">
              <w:rPr>
                <w:rFonts w:ascii="Times New Roman" w:hAnsi="Times New Roman"/>
                <w:lang w:val="ru-RU"/>
              </w:rPr>
              <w:t xml:space="preserve"> район, с. Дульдурга, ул. 50 лет Октября,  Тел.: (30256) 2-13-63</w:t>
            </w:r>
            <w:proofErr w:type="gramEnd"/>
          </w:p>
          <w:p w:rsidR="002A4DE8" w:rsidRPr="00333BCD" w:rsidRDefault="002A4DE8" w:rsidP="00F12E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33BCD">
              <w:rPr>
                <w:rFonts w:ascii="Times New Roman" w:hAnsi="Times New Roman"/>
              </w:rPr>
              <w:t>Реквизиты</w:t>
            </w:r>
            <w:proofErr w:type="spellEnd"/>
            <w:r w:rsidRPr="00333BCD">
              <w:rPr>
                <w:rFonts w:ascii="Times New Roman" w:hAnsi="Times New Roman"/>
              </w:rPr>
              <w:t>:</w:t>
            </w:r>
          </w:p>
          <w:p w:rsidR="002A4DE8" w:rsidRPr="00333BCD" w:rsidRDefault="002A4DE8" w:rsidP="00F12E5F">
            <w:pPr>
              <w:jc w:val="both"/>
              <w:rPr>
                <w:rFonts w:ascii="Times New Roman" w:hAnsi="Times New Roman"/>
              </w:rPr>
            </w:pPr>
            <w:r w:rsidRPr="00333BCD">
              <w:rPr>
                <w:rFonts w:ascii="Times New Roman" w:hAnsi="Times New Roman"/>
              </w:rPr>
              <w:t>ИНН  КПП 80002002738, 800201001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 xml:space="preserve">ОГРН 1068080005971 в ГРКЦ ГУ Банка России по Забайкальскому краю </w:t>
            </w:r>
            <w:proofErr w:type="gramStart"/>
            <w:r w:rsidRPr="009E430C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9E430C">
              <w:rPr>
                <w:rFonts w:ascii="Times New Roman" w:hAnsi="Times New Roman"/>
                <w:lang w:val="ru-RU"/>
              </w:rPr>
              <w:t>. Чита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 xml:space="preserve">УФК по Забайкальскому краю 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>л/с 20916Ц90200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E430C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9E430C">
              <w:rPr>
                <w:rFonts w:ascii="Times New Roman" w:hAnsi="Times New Roman"/>
                <w:lang w:val="ru-RU"/>
              </w:rPr>
              <w:t>/с 40601810900001000001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>БИК 047601001, ОКПО 53617380</w:t>
            </w:r>
          </w:p>
          <w:p w:rsidR="002B1675" w:rsidRPr="00333BCD" w:rsidRDefault="002B1675" w:rsidP="00F12E5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B1675" w:rsidRPr="00333BCD" w:rsidRDefault="002B1675" w:rsidP="00F12E5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>Глава сельского поселения «Дульдурга»</w:t>
            </w:r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9E430C">
              <w:rPr>
                <w:rFonts w:ascii="Times New Roman" w:hAnsi="Times New Roman"/>
                <w:lang w:val="ru-RU"/>
              </w:rPr>
              <w:t>______________М.Б.Эрдынеев</w:t>
            </w:r>
            <w:proofErr w:type="spellEnd"/>
          </w:p>
          <w:p w:rsidR="002A4DE8" w:rsidRPr="009E430C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2A4DE8" w:rsidRPr="00333BCD" w:rsidRDefault="002A4DE8" w:rsidP="00F12E5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33BCD">
              <w:rPr>
                <w:rFonts w:ascii="Times New Roman" w:hAnsi="Times New Roman"/>
              </w:rPr>
              <w:t>м.п</w:t>
            </w:r>
            <w:proofErr w:type="spellEnd"/>
            <w:r w:rsidRPr="00333BCD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B1675" w:rsidRPr="00333BCD" w:rsidRDefault="002B1675" w:rsidP="00F12E5F">
            <w:pPr>
              <w:rPr>
                <w:rFonts w:ascii="Times New Roman" w:hAnsi="Times New Roman"/>
                <w:lang w:val="ru-RU"/>
              </w:rPr>
            </w:pPr>
          </w:p>
          <w:p w:rsidR="005A71C2" w:rsidRPr="00333BCD" w:rsidRDefault="005A71C2" w:rsidP="00F12E5F">
            <w:pPr>
              <w:rPr>
                <w:rFonts w:ascii="Times New Roman" w:hAnsi="Times New Roman"/>
              </w:rPr>
            </w:pPr>
            <w:r w:rsidRPr="00333BCD">
              <w:rPr>
                <w:rFonts w:ascii="Times New Roman" w:hAnsi="Times New Roman"/>
              </w:rPr>
              <w:t>ИП «</w:t>
            </w:r>
            <w:proofErr w:type="spellStart"/>
            <w:r w:rsidRPr="00333BCD">
              <w:rPr>
                <w:rFonts w:ascii="Times New Roman" w:hAnsi="Times New Roman"/>
              </w:rPr>
              <w:t>Сюртуков</w:t>
            </w:r>
            <w:proofErr w:type="spellEnd"/>
            <w:r w:rsidRPr="00333BCD">
              <w:rPr>
                <w:rFonts w:ascii="Times New Roman" w:hAnsi="Times New Roman"/>
              </w:rPr>
              <w:t>»</w:t>
            </w: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 xml:space="preserve">Адрес: 687200, Забайкальский край, </w:t>
            </w:r>
            <w:proofErr w:type="spellStart"/>
            <w:r w:rsidRPr="009E430C">
              <w:rPr>
                <w:rFonts w:ascii="Times New Roman" w:hAnsi="Times New Roman"/>
                <w:lang w:val="ru-RU"/>
              </w:rPr>
              <w:t>Дульдургинск</w:t>
            </w:r>
            <w:r w:rsidR="00830A87" w:rsidRPr="009E430C">
              <w:rPr>
                <w:rFonts w:ascii="Times New Roman" w:hAnsi="Times New Roman"/>
                <w:lang w:val="ru-RU"/>
              </w:rPr>
              <w:t>ий</w:t>
            </w:r>
            <w:proofErr w:type="spellEnd"/>
            <w:r w:rsidR="00830A87" w:rsidRPr="009E430C">
              <w:rPr>
                <w:rFonts w:ascii="Times New Roman" w:hAnsi="Times New Roman"/>
                <w:lang w:val="ru-RU"/>
              </w:rPr>
              <w:t xml:space="preserve"> район, </w:t>
            </w:r>
            <w:proofErr w:type="gramStart"/>
            <w:r w:rsidR="00830A87" w:rsidRPr="009E430C">
              <w:rPr>
                <w:rFonts w:ascii="Times New Roman" w:hAnsi="Times New Roman"/>
                <w:lang w:val="ru-RU"/>
              </w:rPr>
              <w:t>с</w:t>
            </w:r>
            <w:proofErr w:type="gramEnd"/>
            <w:r w:rsidR="00830A87" w:rsidRPr="009E430C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="00830A87" w:rsidRPr="009E430C">
              <w:rPr>
                <w:rFonts w:ascii="Times New Roman" w:hAnsi="Times New Roman"/>
                <w:lang w:val="ru-RU"/>
              </w:rPr>
              <w:t>Дульдурга</w:t>
            </w:r>
            <w:proofErr w:type="gramEnd"/>
            <w:r w:rsidR="00830A87" w:rsidRPr="009E430C">
              <w:rPr>
                <w:rFonts w:ascii="Times New Roman" w:hAnsi="Times New Roman"/>
                <w:lang w:val="ru-RU"/>
              </w:rPr>
              <w:t>, ул. Комарова</w:t>
            </w:r>
            <w:r w:rsidRPr="009E430C">
              <w:rPr>
                <w:rFonts w:ascii="Times New Roman" w:hAnsi="Times New Roman"/>
                <w:lang w:val="ru-RU"/>
              </w:rPr>
              <w:t xml:space="preserve">, </w:t>
            </w:r>
            <w:r w:rsidR="00830A87" w:rsidRPr="009E430C">
              <w:rPr>
                <w:rFonts w:ascii="Times New Roman" w:hAnsi="Times New Roman"/>
                <w:lang w:val="ru-RU"/>
              </w:rPr>
              <w:t>18/1</w:t>
            </w: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 xml:space="preserve"> Реквизиты:</w:t>
            </w: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 xml:space="preserve">ИНН </w:t>
            </w:r>
            <w:r w:rsidR="00830A87" w:rsidRPr="009E430C">
              <w:rPr>
                <w:rFonts w:ascii="Times New Roman" w:hAnsi="Times New Roman"/>
                <w:lang w:val="ru-RU"/>
              </w:rPr>
              <w:t>800200033855</w:t>
            </w: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</w:p>
          <w:p w:rsidR="002A4DE8" w:rsidRPr="009E430C" w:rsidRDefault="002A4DE8" w:rsidP="00F12E5F">
            <w:pPr>
              <w:rPr>
                <w:rFonts w:ascii="Times New Roman" w:hAnsi="Times New Roman"/>
                <w:lang w:val="ru-RU"/>
              </w:rPr>
            </w:pPr>
          </w:p>
          <w:p w:rsidR="002B1675" w:rsidRPr="00333BCD" w:rsidRDefault="002A4DE8" w:rsidP="00F12E5F">
            <w:pPr>
              <w:rPr>
                <w:rFonts w:ascii="Times New Roman" w:hAnsi="Times New Roman"/>
                <w:lang w:val="ru-RU"/>
              </w:rPr>
            </w:pPr>
            <w:r w:rsidRPr="009E430C">
              <w:rPr>
                <w:rFonts w:ascii="Times New Roman" w:hAnsi="Times New Roman"/>
                <w:lang w:val="ru-RU"/>
              </w:rPr>
              <w:t xml:space="preserve"> </w:t>
            </w:r>
          </w:p>
          <w:p w:rsidR="002B1675" w:rsidRPr="00333BCD" w:rsidRDefault="002B1675" w:rsidP="00F12E5F">
            <w:pPr>
              <w:rPr>
                <w:rFonts w:ascii="Times New Roman" w:hAnsi="Times New Roman"/>
                <w:lang w:val="ru-RU"/>
              </w:rPr>
            </w:pPr>
          </w:p>
          <w:p w:rsidR="002B1675" w:rsidRPr="00333BCD" w:rsidRDefault="002B1675" w:rsidP="00F12E5F">
            <w:pPr>
              <w:rPr>
                <w:rFonts w:ascii="Times New Roman" w:hAnsi="Times New Roman"/>
                <w:lang w:val="ru-RU"/>
              </w:rPr>
            </w:pPr>
          </w:p>
          <w:p w:rsidR="002B1675" w:rsidRPr="00333BCD" w:rsidRDefault="002A4DE8" w:rsidP="00F12E5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333BCD">
              <w:rPr>
                <w:rFonts w:ascii="Times New Roman" w:hAnsi="Times New Roman"/>
                <w:lang w:val="ru-RU"/>
              </w:rPr>
              <w:t>Директор</w:t>
            </w:r>
            <w:r w:rsidR="002B1675" w:rsidRPr="00333BCD">
              <w:rPr>
                <w:rFonts w:ascii="Times New Roman" w:hAnsi="Times New Roman"/>
                <w:lang w:val="ru-RU"/>
              </w:rPr>
              <w:t>ИП</w:t>
            </w:r>
            <w:proofErr w:type="spellEnd"/>
            <w:r w:rsidR="002B1675" w:rsidRPr="00333BCD">
              <w:rPr>
                <w:rFonts w:ascii="Times New Roman" w:hAnsi="Times New Roman"/>
                <w:lang w:val="ru-RU"/>
              </w:rPr>
              <w:t xml:space="preserve"> «Сюртуков»</w:t>
            </w:r>
            <w:r w:rsidRPr="00333BCD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2A4DE8" w:rsidRPr="00333BCD" w:rsidRDefault="002A4DE8" w:rsidP="00F12E5F">
            <w:pPr>
              <w:rPr>
                <w:rFonts w:ascii="Times New Roman" w:hAnsi="Times New Roman"/>
                <w:lang w:val="ru-RU"/>
              </w:rPr>
            </w:pPr>
            <w:r w:rsidRPr="00333BCD">
              <w:rPr>
                <w:rFonts w:ascii="Times New Roman" w:hAnsi="Times New Roman"/>
                <w:lang w:val="ru-RU"/>
              </w:rPr>
              <w:t>_______________</w:t>
            </w:r>
            <w:r w:rsidR="002B1675" w:rsidRPr="00333BCD">
              <w:rPr>
                <w:rFonts w:ascii="Times New Roman" w:hAnsi="Times New Roman"/>
                <w:lang w:val="ru-RU"/>
              </w:rPr>
              <w:t xml:space="preserve">А.А. Сюртуков </w:t>
            </w:r>
          </w:p>
          <w:p w:rsidR="002A4DE8" w:rsidRPr="00333BCD" w:rsidRDefault="002A4DE8" w:rsidP="00F12E5F">
            <w:pPr>
              <w:rPr>
                <w:rFonts w:ascii="Times New Roman" w:hAnsi="Times New Roman"/>
                <w:lang w:val="ru-RU"/>
              </w:rPr>
            </w:pPr>
            <w:r w:rsidRPr="00333BCD">
              <w:rPr>
                <w:rFonts w:ascii="Times New Roman" w:hAnsi="Times New Roman"/>
                <w:lang w:val="ru-RU"/>
              </w:rPr>
              <w:t>м.п.</w:t>
            </w:r>
          </w:p>
        </w:tc>
      </w:tr>
      <w:tr w:rsidR="002A4DE8" w:rsidRPr="009E430C" w:rsidTr="00F12E5F">
        <w:trPr>
          <w:trHeight w:val="26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A4DE8" w:rsidRPr="002B1675" w:rsidRDefault="002A4DE8" w:rsidP="00F12E5F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A4DE8" w:rsidRPr="002B1675" w:rsidRDefault="002A4DE8" w:rsidP="00F12E5F">
            <w:pPr>
              <w:jc w:val="both"/>
              <w:rPr>
                <w:rFonts w:ascii="Times New Roman" w:hAnsi="Times New Roman"/>
                <w:highlight w:val="yellow"/>
                <w:lang w:val="ru-RU"/>
              </w:rPr>
            </w:pPr>
          </w:p>
        </w:tc>
      </w:tr>
      <w:tr w:rsidR="002A4DE8" w:rsidRPr="009E430C" w:rsidTr="00F12E5F">
        <w:trPr>
          <w:trHeight w:val="26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A4DE8" w:rsidRPr="002B1675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A4DE8" w:rsidRPr="002B1675" w:rsidRDefault="002A4DE8" w:rsidP="00F12E5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2B1675" w:rsidRDefault="002B1675" w:rsidP="000A36DB">
      <w:pPr>
        <w:rPr>
          <w:rFonts w:ascii="Times New Roman" w:hAnsi="Times New Roman"/>
          <w:lang w:val="ru-RU"/>
        </w:rPr>
      </w:pPr>
    </w:p>
    <w:p w:rsidR="002A4DE8" w:rsidRPr="002B1675" w:rsidRDefault="002A4DE8" w:rsidP="002A4DE8">
      <w:pPr>
        <w:jc w:val="right"/>
        <w:rPr>
          <w:rFonts w:ascii="Times New Roman" w:hAnsi="Times New Roman"/>
          <w:lang w:val="ru-RU"/>
        </w:rPr>
      </w:pPr>
      <w:r w:rsidRPr="002B1675">
        <w:rPr>
          <w:rFonts w:ascii="Times New Roman" w:hAnsi="Times New Roman"/>
          <w:lang w:val="ru-RU"/>
        </w:rPr>
        <w:t xml:space="preserve">Приложение № 1 к договору безвозмездного пользования </w:t>
      </w:r>
    </w:p>
    <w:p w:rsidR="002A4DE8" w:rsidRPr="002B1675" w:rsidRDefault="002A4DE8" w:rsidP="002A4DE8">
      <w:pPr>
        <w:jc w:val="right"/>
        <w:rPr>
          <w:rFonts w:ascii="Times New Roman" w:hAnsi="Times New Roman"/>
          <w:lang w:val="ru-RU"/>
        </w:rPr>
      </w:pPr>
      <w:r w:rsidRPr="002B1675">
        <w:rPr>
          <w:rFonts w:ascii="Times New Roman" w:hAnsi="Times New Roman"/>
          <w:lang w:val="ru-RU"/>
        </w:rPr>
        <w:t>от «</w:t>
      </w:r>
      <w:r w:rsidR="009E430C">
        <w:rPr>
          <w:rFonts w:ascii="Times New Roman" w:hAnsi="Times New Roman"/>
          <w:lang w:val="ru-RU"/>
        </w:rPr>
        <w:t>2</w:t>
      </w:r>
      <w:r w:rsidR="009E430C">
        <w:rPr>
          <w:rFonts w:ascii="Times New Roman" w:hAnsi="Times New Roman"/>
        </w:rPr>
        <w:t>2</w:t>
      </w:r>
      <w:r w:rsidRPr="002B1675">
        <w:rPr>
          <w:rFonts w:ascii="Times New Roman" w:hAnsi="Times New Roman"/>
          <w:lang w:val="ru-RU"/>
        </w:rPr>
        <w:t>»</w:t>
      </w:r>
      <w:r w:rsidR="00333BCD">
        <w:rPr>
          <w:rFonts w:ascii="Times New Roman" w:hAnsi="Times New Roman"/>
          <w:lang w:val="ru-RU"/>
        </w:rPr>
        <w:t xml:space="preserve"> дека</w:t>
      </w:r>
      <w:r w:rsidRPr="002B1675">
        <w:rPr>
          <w:rFonts w:ascii="Times New Roman" w:hAnsi="Times New Roman"/>
          <w:lang w:val="ru-RU"/>
        </w:rPr>
        <w:t xml:space="preserve">бря </w:t>
      </w:r>
      <w:r w:rsidR="00333BCD">
        <w:rPr>
          <w:rFonts w:ascii="Times New Roman" w:hAnsi="Times New Roman"/>
          <w:lang w:val="ru-RU"/>
        </w:rPr>
        <w:t xml:space="preserve">2016 </w:t>
      </w:r>
      <w:r w:rsidRPr="002B1675">
        <w:rPr>
          <w:rFonts w:ascii="Times New Roman" w:hAnsi="Times New Roman"/>
          <w:lang w:val="ru-RU"/>
        </w:rPr>
        <w:t xml:space="preserve">г. </w:t>
      </w:r>
    </w:p>
    <w:p w:rsidR="002A4DE8" w:rsidRPr="002B1675" w:rsidRDefault="002A4DE8" w:rsidP="002A4DE8">
      <w:pPr>
        <w:jc w:val="center"/>
        <w:rPr>
          <w:rFonts w:ascii="Times New Roman" w:hAnsi="Times New Roman"/>
          <w:lang w:val="ru-RU"/>
        </w:rPr>
      </w:pPr>
    </w:p>
    <w:p w:rsidR="002A4DE8" w:rsidRPr="002B1675" w:rsidRDefault="002A4DE8" w:rsidP="002A4DE8">
      <w:pPr>
        <w:jc w:val="center"/>
        <w:rPr>
          <w:rFonts w:ascii="Times New Roman" w:hAnsi="Times New Roman"/>
          <w:lang w:val="ru-RU"/>
        </w:rPr>
      </w:pPr>
      <w:r w:rsidRPr="002B1675">
        <w:rPr>
          <w:rFonts w:ascii="Times New Roman" w:hAnsi="Times New Roman"/>
          <w:lang w:val="ru-RU"/>
        </w:rPr>
        <w:t>АКТ</w:t>
      </w:r>
    </w:p>
    <w:p w:rsidR="002A4DE8" w:rsidRPr="00333BCD" w:rsidRDefault="002A4DE8" w:rsidP="002A4DE8">
      <w:pPr>
        <w:jc w:val="center"/>
        <w:rPr>
          <w:rFonts w:ascii="Times New Roman" w:hAnsi="Times New Roman"/>
          <w:lang w:val="ru-RU"/>
        </w:rPr>
      </w:pPr>
      <w:r w:rsidRPr="002B1675">
        <w:rPr>
          <w:rFonts w:ascii="Times New Roman" w:hAnsi="Times New Roman"/>
          <w:lang w:val="ru-RU"/>
        </w:rPr>
        <w:t>приема-передачи в безвозмездное по</w:t>
      </w:r>
      <w:r w:rsidRPr="00333BCD">
        <w:rPr>
          <w:rFonts w:ascii="Times New Roman" w:hAnsi="Times New Roman"/>
          <w:lang w:val="ru-RU"/>
        </w:rPr>
        <w:t xml:space="preserve">льзование </w:t>
      </w:r>
      <w:r w:rsidR="00333BCD">
        <w:rPr>
          <w:rFonts w:ascii="Times New Roman" w:hAnsi="Times New Roman"/>
          <w:lang w:val="ru-RU"/>
        </w:rPr>
        <w:t>имуществом</w:t>
      </w:r>
    </w:p>
    <w:p w:rsidR="002A4DE8" w:rsidRPr="00CC7808" w:rsidRDefault="002A4DE8" w:rsidP="002A4DE8">
      <w:pPr>
        <w:jc w:val="both"/>
        <w:rPr>
          <w:rFonts w:ascii="Times New Roman" w:hAnsi="Times New Roman"/>
          <w:lang w:val="ru-RU"/>
        </w:rPr>
      </w:pPr>
      <w:proofErr w:type="gramStart"/>
      <w:r w:rsidRPr="00CC7808">
        <w:rPr>
          <w:rFonts w:ascii="Times New Roman" w:hAnsi="Times New Roman"/>
          <w:lang w:val="ru-RU"/>
        </w:rPr>
        <w:t>с</w:t>
      </w:r>
      <w:proofErr w:type="gramEnd"/>
      <w:r w:rsidRPr="00CC7808">
        <w:rPr>
          <w:rFonts w:ascii="Times New Roman" w:hAnsi="Times New Roman"/>
          <w:lang w:val="ru-RU"/>
        </w:rPr>
        <w:t xml:space="preserve">. </w:t>
      </w:r>
      <w:proofErr w:type="gramStart"/>
      <w:r w:rsidRPr="00CC7808">
        <w:rPr>
          <w:rFonts w:ascii="Times New Roman" w:hAnsi="Times New Roman"/>
          <w:lang w:val="ru-RU"/>
        </w:rPr>
        <w:t>Дульдурга</w:t>
      </w:r>
      <w:proofErr w:type="gramEnd"/>
      <w:r w:rsidRPr="00CC7808">
        <w:rPr>
          <w:rFonts w:ascii="Times New Roman" w:hAnsi="Times New Roman"/>
          <w:lang w:val="ru-RU"/>
        </w:rPr>
        <w:t xml:space="preserve">  </w:t>
      </w:r>
      <w:r w:rsidR="00333BCD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Pr="00CC7808">
        <w:rPr>
          <w:rFonts w:ascii="Times New Roman" w:hAnsi="Times New Roman"/>
          <w:lang w:val="ru-RU"/>
        </w:rPr>
        <w:t>«</w:t>
      </w:r>
      <w:r w:rsidR="009E430C">
        <w:rPr>
          <w:rFonts w:ascii="Times New Roman" w:hAnsi="Times New Roman"/>
          <w:lang w:val="ru-RU"/>
        </w:rPr>
        <w:t>2</w:t>
      </w:r>
      <w:r w:rsidR="009E430C">
        <w:rPr>
          <w:rFonts w:ascii="Times New Roman" w:hAnsi="Times New Roman"/>
        </w:rPr>
        <w:t>2</w:t>
      </w:r>
      <w:r w:rsidRPr="00CC7808">
        <w:rPr>
          <w:rFonts w:ascii="Times New Roman" w:hAnsi="Times New Roman"/>
          <w:lang w:val="ru-RU"/>
        </w:rPr>
        <w:t>»</w:t>
      </w:r>
      <w:r w:rsidR="00333BCD" w:rsidRPr="00CC7808">
        <w:rPr>
          <w:rFonts w:ascii="Times New Roman" w:hAnsi="Times New Roman"/>
          <w:lang w:val="ru-RU"/>
        </w:rPr>
        <w:t xml:space="preserve"> </w:t>
      </w:r>
      <w:r w:rsidR="00333BCD">
        <w:rPr>
          <w:rFonts w:ascii="Times New Roman" w:hAnsi="Times New Roman"/>
          <w:lang w:val="ru-RU"/>
        </w:rPr>
        <w:t>дека</w:t>
      </w:r>
      <w:r w:rsidRPr="00CC7808">
        <w:rPr>
          <w:rFonts w:ascii="Times New Roman" w:hAnsi="Times New Roman"/>
          <w:lang w:val="ru-RU"/>
        </w:rPr>
        <w:t xml:space="preserve">бря </w:t>
      </w:r>
      <w:r w:rsidR="00333BCD" w:rsidRPr="00CC7808">
        <w:rPr>
          <w:rFonts w:ascii="Times New Roman" w:hAnsi="Times New Roman"/>
          <w:lang w:val="ru-RU"/>
        </w:rPr>
        <w:t>201</w:t>
      </w:r>
      <w:r w:rsidR="00333BCD">
        <w:rPr>
          <w:rFonts w:ascii="Times New Roman" w:hAnsi="Times New Roman"/>
          <w:lang w:val="ru-RU"/>
        </w:rPr>
        <w:t xml:space="preserve">6 </w:t>
      </w:r>
      <w:r w:rsidRPr="00CC7808">
        <w:rPr>
          <w:rFonts w:ascii="Times New Roman" w:hAnsi="Times New Roman"/>
          <w:lang w:val="ru-RU"/>
        </w:rPr>
        <w:t>г.</w:t>
      </w:r>
    </w:p>
    <w:p w:rsidR="002A4DE8" w:rsidRPr="00CC7808" w:rsidRDefault="002A4DE8" w:rsidP="002A4DE8">
      <w:pPr>
        <w:jc w:val="both"/>
        <w:rPr>
          <w:rFonts w:ascii="Times New Roman" w:hAnsi="Times New Roman"/>
          <w:lang w:val="ru-RU"/>
        </w:rPr>
      </w:pPr>
    </w:p>
    <w:p w:rsidR="002A4DE8" w:rsidRPr="00CC7808" w:rsidRDefault="002A4DE8" w:rsidP="002A4DE8">
      <w:pPr>
        <w:ind w:firstLine="708"/>
        <w:jc w:val="both"/>
        <w:rPr>
          <w:rFonts w:ascii="Times New Roman" w:hAnsi="Times New Roman"/>
          <w:lang w:val="ru-RU"/>
        </w:rPr>
      </w:pPr>
      <w:r w:rsidRPr="00CC7808">
        <w:rPr>
          <w:rFonts w:ascii="Times New Roman" w:hAnsi="Times New Roman"/>
          <w:lang w:val="ru-RU"/>
        </w:rPr>
        <w:t>Администрация сельского поселения «Дульдурга», именуемая в да</w:t>
      </w:r>
      <w:r w:rsidR="00CC7808" w:rsidRPr="00CC7808">
        <w:rPr>
          <w:rFonts w:ascii="Times New Roman" w:hAnsi="Times New Roman"/>
          <w:lang w:val="ru-RU"/>
        </w:rPr>
        <w:t xml:space="preserve">льнейшем «Ссудодатель», в лице </w:t>
      </w:r>
      <w:r w:rsidR="00CC7808">
        <w:rPr>
          <w:rFonts w:ascii="Times New Roman" w:hAnsi="Times New Roman"/>
          <w:lang w:val="ru-RU"/>
        </w:rPr>
        <w:t>главы</w:t>
      </w:r>
      <w:r w:rsidRPr="00CC7808">
        <w:rPr>
          <w:rFonts w:ascii="Times New Roman" w:hAnsi="Times New Roman"/>
          <w:lang w:val="ru-RU"/>
        </w:rPr>
        <w:t xml:space="preserve"> администрации </w:t>
      </w:r>
      <w:proofErr w:type="spellStart"/>
      <w:r w:rsidRPr="00CC7808">
        <w:rPr>
          <w:rFonts w:ascii="Times New Roman" w:hAnsi="Times New Roman"/>
          <w:lang w:val="ru-RU"/>
        </w:rPr>
        <w:t>Эрдынеева</w:t>
      </w:r>
      <w:proofErr w:type="spellEnd"/>
      <w:r w:rsidR="00FA6472">
        <w:rPr>
          <w:rFonts w:ascii="Times New Roman" w:hAnsi="Times New Roman"/>
          <w:lang w:val="ru-RU"/>
        </w:rPr>
        <w:t xml:space="preserve"> </w:t>
      </w:r>
      <w:proofErr w:type="spellStart"/>
      <w:r w:rsidRPr="00CC7808">
        <w:rPr>
          <w:rFonts w:ascii="Times New Roman" w:hAnsi="Times New Roman"/>
          <w:lang w:val="ru-RU"/>
        </w:rPr>
        <w:t>Мунко</w:t>
      </w:r>
      <w:proofErr w:type="spellEnd"/>
      <w:r w:rsidR="00FA6472">
        <w:rPr>
          <w:rFonts w:ascii="Times New Roman" w:hAnsi="Times New Roman"/>
          <w:lang w:val="ru-RU"/>
        </w:rPr>
        <w:t xml:space="preserve"> </w:t>
      </w:r>
      <w:proofErr w:type="spellStart"/>
      <w:r w:rsidRPr="00CC7808">
        <w:rPr>
          <w:rFonts w:ascii="Times New Roman" w:hAnsi="Times New Roman"/>
          <w:lang w:val="ru-RU"/>
        </w:rPr>
        <w:t>Баировича</w:t>
      </w:r>
      <w:proofErr w:type="spellEnd"/>
      <w:r w:rsidRPr="00CC7808">
        <w:rPr>
          <w:rFonts w:ascii="Times New Roman" w:hAnsi="Times New Roman"/>
          <w:lang w:val="ru-RU"/>
        </w:rPr>
        <w:t>, действующего на основании Устава, с одной стороны и,</w:t>
      </w:r>
      <w:r w:rsidR="00E77B66">
        <w:rPr>
          <w:rFonts w:ascii="Times New Roman" w:hAnsi="Times New Roman"/>
          <w:lang w:val="ru-RU"/>
        </w:rPr>
        <w:t xml:space="preserve"> </w:t>
      </w:r>
      <w:r w:rsidR="00E77B66" w:rsidRPr="000A36DB">
        <w:rPr>
          <w:rFonts w:ascii="Times New Roman" w:hAnsi="Times New Roman"/>
          <w:lang w:val="ru-RU"/>
        </w:rPr>
        <w:t xml:space="preserve">индивидуальный предприниматель «Сюртуков», именуемый в дальнейшем «Ссудополучатель» в лице директора </w:t>
      </w:r>
      <w:proofErr w:type="spellStart"/>
      <w:r w:rsidR="00E77B66" w:rsidRPr="000A36DB">
        <w:rPr>
          <w:rFonts w:ascii="Times New Roman" w:hAnsi="Times New Roman"/>
          <w:lang w:val="ru-RU"/>
        </w:rPr>
        <w:t>Сюртукова</w:t>
      </w:r>
      <w:proofErr w:type="spellEnd"/>
      <w:r w:rsidR="00E77B66" w:rsidRPr="000A36DB">
        <w:rPr>
          <w:rFonts w:ascii="Times New Roman" w:hAnsi="Times New Roman"/>
          <w:lang w:val="ru-RU"/>
        </w:rPr>
        <w:t xml:space="preserve"> Алексея Алексеевича,</w:t>
      </w:r>
      <w:r w:rsidR="00E77B66">
        <w:rPr>
          <w:rFonts w:ascii="Times New Roman" w:hAnsi="Times New Roman"/>
          <w:lang w:val="ru-RU"/>
        </w:rPr>
        <w:t xml:space="preserve"> </w:t>
      </w:r>
      <w:r w:rsidR="00E77B66" w:rsidRPr="000A36DB">
        <w:rPr>
          <w:rFonts w:ascii="Times New Roman" w:hAnsi="Times New Roman"/>
          <w:lang w:val="ru-RU"/>
        </w:rPr>
        <w:t xml:space="preserve">действующего на основании </w:t>
      </w:r>
      <w:r w:rsidR="00E77B66">
        <w:rPr>
          <w:rFonts w:ascii="Times New Roman" w:hAnsi="Times New Roman"/>
          <w:lang w:val="ru-RU"/>
        </w:rPr>
        <w:t xml:space="preserve">свидетельства, </w:t>
      </w:r>
      <w:r w:rsidRPr="00CC7808">
        <w:rPr>
          <w:rFonts w:ascii="Times New Roman" w:hAnsi="Times New Roman"/>
          <w:lang w:val="ru-RU"/>
        </w:rPr>
        <w:t>совместно именуемые «Стороны»</w:t>
      </w:r>
      <w:proofErr w:type="gramStart"/>
      <w:r w:rsidRPr="00CC7808">
        <w:rPr>
          <w:rFonts w:ascii="Times New Roman" w:hAnsi="Times New Roman"/>
          <w:lang w:val="ru-RU"/>
        </w:rPr>
        <w:t>,с</w:t>
      </w:r>
      <w:proofErr w:type="gramEnd"/>
      <w:r w:rsidRPr="00CC7808">
        <w:rPr>
          <w:rFonts w:ascii="Times New Roman" w:hAnsi="Times New Roman"/>
          <w:lang w:val="ru-RU"/>
        </w:rPr>
        <w:t>оставили настоящий акт о том, что Ссудодатель сдал, а Ссудополучатель принял в безвозмездное пользование транспортные средства:</w:t>
      </w:r>
    </w:p>
    <w:p w:rsidR="002A4DE8" w:rsidRPr="009E430C" w:rsidRDefault="002A4DE8" w:rsidP="002A4DE8">
      <w:pPr>
        <w:rPr>
          <w:rFonts w:ascii="Times New Roman" w:hAnsi="Times New Roman"/>
          <w:color w:val="000000"/>
          <w:lang w:val="ru-RU"/>
        </w:rPr>
      </w:pPr>
      <w:r w:rsidRPr="009E430C">
        <w:rPr>
          <w:rFonts w:ascii="Times New Roman" w:hAnsi="Times New Roman"/>
          <w:lang w:val="ru-RU"/>
        </w:rPr>
        <w:t>- Автобус марки ПАЗ-32054 2009 года выпуска, идентификационный № 1М3205Н090004887, двигатель № 52340091007 990, кузов № Х1М3205Н0 90004887, ПТС  серии 52 МХ № 029126, инвентарный номер 01050033</w:t>
      </w:r>
    </w:p>
    <w:p w:rsidR="002A4DE8" w:rsidRPr="00E77B66" w:rsidRDefault="002A4DE8" w:rsidP="002A4DE8">
      <w:pPr>
        <w:jc w:val="both"/>
        <w:rPr>
          <w:rFonts w:ascii="Times New Roman" w:hAnsi="Times New Roman"/>
          <w:lang w:val="ru-RU"/>
        </w:rPr>
      </w:pPr>
      <w:r w:rsidRPr="00E77B66">
        <w:rPr>
          <w:rFonts w:ascii="Times New Roman" w:hAnsi="Times New Roman"/>
          <w:lang w:val="ru-RU"/>
        </w:rPr>
        <w:t>- Автобус марки ПАЗ-32051</w:t>
      </w:r>
      <w:r w:rsidRPr="00961940">
        <w:rPr>
          <w:rFonts w:ascii="Times New Roman" w:hAnsi="Times New Roman"/>
        </w:rPr>
        <w:t>R</w:t>
      </w:r>
      <w:r w:rsidRPr="00E77B66">
        <w:rPr>
          <w:rFonts w:ascii="Times New Roman" w:hAnsi="Times New Roman"/>
          <w:lang w:val="ru-RU"/>
        </w:rPr>
        <w:t xml:space="preserve"> 2002 года выпуска, идентификационный № </w:t>
      </w:r>
      <w:r w:rsidRPr="00961940">
        <w:rPr>
          <w:rFonts w:ascii="Times New Roman" w:hAnsi="Times New Roman"/>
        </w:rPr>
        <w:t>I</w:t>
      </w:r>
      <w:r w:rsidRPr="00E77B66">
        <w:rPr>
          <w:rFonts w:ascii="Times New Roman" w:hAnsi="Times New Roman"/>
          <w:lang w:val="ru-RU"/>
        </w:rPr>
        <w:t>М32051</w:t>
      </w:r>
      <w:r w:rsidRPr="00961940">
        <w:rPr>
          <w:rFonts w:ascii="Times New Roman" w:hAnsi="Times New Roman"/>
        </w:rPr>
        <w:t>R</w:t>
      </w:r>
      <w:r w:rsidRPr="00E77B66">
        <w:rPr>
          <w:rFonts w:ascii="Times New Roman" w:hAnsi="Times New Roman"/>
          <w:lang w:val="ru-RU"/>
        </w:rPr>
        <w:t xml:space="preserve">20009274, двигатель № ЗМЗ5234002 1033117, кузов № 200092 74, ПТС серии 52 КН № 209909, инвентарный номер 01050005, именуемые в дальнейшем "Имущество", в состоянии, пригодном для использования их по назначению, </w:t>
      </w:r>
      <w:proofErr w:type="gramStart"/>
      <w:r w:rsidRPr="00E77B66">
        <w:rPr>
          <w:rFonts w:ascii="Times New Roman" w:hAnsi="Times New Roman"/>
          <w:lang w:val="ru-RU"/>
        </w:rPr>
        <w:t>согласно Договора</w:t>
      </w:r>
      <w:proofErr w:type="gramEnd"/>
      <w:r w:rsidRPr="00E77B66">
        <w:rPr>
          <w:rFonts w:ascii="Times New Roman" w:hAnsi="Times New Roman"/>
          <w:lang w:val="ru-RU"/>
        </w:rPr>
        <w:t xml:space="preserve"> безвозмездного пользования муниципальным имуществом  от «</w:t>
      </w:r>
      <w:r w:rsidR="00E77B66">
        <w:rPr>
          <w:rFonts w:ascii="Times New Roman" w:hAnsi="Times New Roman"/>
          <w:lang w:val="ru-RU"/>
        </w:rPr>
        <w:t>23</w:t>
      </w:r>
      <w:r w:rsidRPr="00E77B66">
        <w:rPr>
          <w:rFonts w:ascii="Times New Roman" w:hAnsi="Times New Roman"/>
          <w:lang w:val="ru-RU"/>
        </w:rPr>
        <w:t>»</w:t>
      </w:r>
      <w:r w:rsidR="00E77B66">
        <w:rPr>
          <w:rFonts w:ascii="Times New Roman" w:hAnsi="Times New Roman"/>
          <w:lang w:val="ru-RU"/>
        </w:rPr>
        <w:t xml:space="preserve"> декабря 2016</w:t>
      </w:r>
      <w:r w:rsidRPr="00E77B66">
        <w:rPr>
          <w:rFonts w:ascii="Times New Roman" w:hAnsi="Times New Roman"/>
          <w:lang w:val="ru-RU"/>
        </w:rPr>
        <w:t xml:space="preserve"> г.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Техническое состояние транспортных средств удовлетворительное и позволяет использовать их в целях, предусмотренных п. 1.1. указанного Договора безвозмездного пользования.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Настоящий акт составлен в двух экземплярах, имеющих одинаковую юридическую силу: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- 1-й экземпляр Ссудодателю;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  <w:r w:rsidRPr="009E430C">
        <w:rPr>
          <w:rFonts w:ascii="Times New Roman" w:hAnsi="Times New Roman"/>
          <w:lang w:val="ru-RU"/>
        </w:rPr>
        <w:t>- 2-й экземпляр Ссудополучателю.</w:t>
      </w:r>
    </w:p>
    <w:p w:rsidR="002A4DE8" w:rsidRPr="009E430C" w:rsidRDefault="002A4DE8" w:rsidP="002A4DE8">
      <w:pPr>
        <w:jc w:val="both"/>
        <w:rPr>
          <w:rFonts w:ascii="Times New Roman" w:hAnsi="Times New Roman"/>
          <w:lang w:val="ru-RU"/>
        </w:rPr>
      </w:pPr>
    </w:p>
    <w:p w:rsidR="002A4DE8" w:rsidRPr="00DE6468" w:rsidRDefault="002A4DE8" w:rsidP="002A4DE8">
      <w:pPr>
        <w:jc w:val="both"/>
        <w:rPr>
          <w:rFonts w:ascii="Times New Roman" w:hAnsi="Times New Roman"/>
        </w:rPr>
      </w:pPr>
      <w:proofErr w:type="spellStart"/>
      <w:r w:rsidRPr="00DE6468">
        <w:rPr>
          <w:rFonts w:ascii="Times New Roman" w:hAnsi="Times New Roman"/>
        </w:rPr>
        <w:t>Сдал</w:t>
      </w:r>
      <w:proofErr w:type="spellEnd"/>
      <w:r w:rsidRPr="00DE6468">
        <w:rPr>
          <w:rFonts w:ascii="Times New Roman" w:hAnsi="Times New Roman"/>
        </w:rPr>
        <w:t xml:space="preserve"> «</w:t>
      </w:r>
      <w:proofErr w:type="spellStart"/>
      <w:r w:rsidRPr="00DE6468">
        <w:rPr>
          <w:rFonts w:ascii="Times New Roman" w:hAnsi="Times New Roman"/>
        </w:rPr>
        <w:t>Ссудодатель</w:t>
      </w:r>
      <w:proofErr w:type="spellEnd"/>
      <w:r w:rsidRPr="00DE6468">
        <w:rPr>
          <w:rFonts w:ascii="Times New Roman" w:hAnsi="Times New Roman"/>
        </w:rPr>
        <w:t>»:</w:t>
      </w:r>
      <w:r w:rsidRPr="00DE6468">
        <w:rPr>
          <w:rFonts w:ascii="Times New Roman" w:hAnsi="Times New Roman"/>
        </w:rPr>
        <w:tab/>
      </w:r>
      <w:r w:rsidRPr="00DE6468">
        <w:rPr>
          <w:rFonts w:ascii="Times New Roman" w:hAnsi="Times New Roman"/>
        </w:rPr>
        <w:tab/>
      </w:r>
      <w:r w:rsidRPr="00DE6468">
        <w:rPr>
          <w:rFonts w:ascii="Times New Roman" w:hAnsi="Times New Roman"/>
        </w:rPr>
        <w:tab/>
      </w:r>
      <w:r w:rsidRPr="00DE6468">
        <w:rPr>
          <w:rFonts w:ascii="Times New Roman" w:hAnsi="Times New Roman"/>
        </w:rPr>
        <w:tab/>
      </w:r>
      <w:proofErr w:type="spellStart"/>
      <w:r w:rsidRPr="00DE6468">
        <w:rPr>
          <w:rFonts w:ascii="Times New Roman" w:hAnsi="Times New Roman"/>
        </w:rPr>
        <w:t>Принял</w:t>
      </w:r>
      <w:proofErr w:type="spellEnd"/>
      <w:r w:rsidRPr="00DE6468">
        <w:rPr>
          <w:rFonts w:ascii="Times New Roman" w:hAnsi="Times New Roman"/>
        </w:rPr>
        <w:t xml:space="preserve"> «</w:t>
      </w:r>
      <w:proofErr w:type="spellStart"/>
      <w:r w:rsidRPr="00DE6468">
        <w:rPr>
          <w:rFonts w:ascii="Times New Roman" w:hAnsi="Times New Roman"/>
        </w:rPr>
        <w:t>Ссудополучатель</w:t>
      </w:r>
      <w:proofErr w:type="spellEnd"/>
      <w:r w:rsidRPr="00DE6468">
        <w:rPr>
          <w:rFonts w:ascii="Times New Roman" w:hAnsi="Times New Roman"/>
        </w:rPr>
        <w:t>»:</w:t>
      </w:r>
    </w:p>
    <w:p w:rsidR="002A4DE8" w:rsidRPr="00DE6468" w:rsidRDefault="002A4DE8" w:rsidP="002A4DE8">
      <w:pPr>
        <w:jc w:val="both"/>
        <w:rPr>
          <w:rFonts w:ascii="Times New Roman" w:hAnsi="Times New Roman"/>
        </w:rPr>
      </w:pPr>
    </w:p>
    <w:p w:rsidR="002A4DE8" w:rsidRPr="00DE6468" w:rsidRDefault="002A4DE8" w:rsidP="002A4DE8">
      <w:pPr>
        <w:jc w:val="both"/>
        <w:rPr>
          <w:rFonts w:ascii="Times New Roman" w:hAnsi="Times New Roman"/>
        </w:rPr>
      </w:pPr>
      <w:proofErr w:type="spellStart"/>
      <w:r w:rsidRPr="009E430C">
        <w:rPr>
          <w:rFonts w:ascii="Times New Roman" w:hAnsi="Times New Roman"/>
          <w:lang w:val="ru-RU"/>
        </w:rPr>
        <w:t>______________М.Б.Эрдынеев</w:t>
      </w:r>
      <w:proofErr w:type="spellEnd"/>
      <w:r w:rsidRPr="009E430C">
        <w:rPr>
          <w:rFonts w:ascii="Times New Roman" w:hAnsi="Times New Roman"/>
          <w:lang w:val="ru-RU"/>
        </w:rPr>
        <w:t xml:space="preserve">                            _______________</w:t>
      </w:r>
      <w:r w:rsidR="00E77B66">
        <w:rPr>
          <w:rFonts w:ascii="Times New Roman" w:hAnsi="Times New Roman"/>
          <w:lang w:val="ru-RU"/>
        </w:rPr>
        <w:t>А</w:t>
      </w:r>
      <w:r w:rsidR="00E77B66" w:rsidRPr="009E430C">
        <w:rPr>
          <w:rFonts w:ascii="Times New Roman" w:hAnsi="Times New Roman"/>
          <w:lang w:val="ru-RU"/>
        </w:rPr>
        <w:t>.</w:t>
      </w:r>
      <w:r w:rsidR="00E77B66">
        <w:rPr>
          <w:rFonts w:ascii="Times New Roman" w:hAnsi="Times New Roman"/>
          <w:lang w:val="ru-RU"/>
        </w:rPr>
        <w:t>А</w:t>
      </w:r>
      <w:r w:rsidR="00E77B66" w:rsidRPr="009E430C">
        <w:rPr>
          <w:rFonts w:ascii="Times New Roman" w:hAnsi="Times New Roman"/>
          <w:lang w:val="ru-RU"/>
        </w:rPr>
        <w:t xml:space="preserve">. </w:t>
      </w:r>
      <w:r w:rsidR="00E77B66">
        <w:rPr>
          <w:rFonts w:ascii="Times New Roman" w:hAnsi="Times New Roman"/>
          <w:lang w:val="ru-RU"/>
        </w:rPr>
        <w:t>Сюртуков</w:t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proofErr w:type="gramStart"/>
      <w:r w:rsidRPr="009E430C">
        <w:rPr>
          <w:rFonts w:ascii="Times New Roman" w:hAnsi="Times New Roman"/>
          <w:lang w:val="ru-RU"/>
        </w:rPr>
        <w:t>м</w:t>
      </w:r>
      <w:proofErr w:type="gramEnd"/>
      <w:r w:rsidRPr="009E430C">
        <w:rPr>
          <w:rFonts w:ascii="Times New Roman" w:hAnsi="Times New Roman"/>
          <w:lang w:val="ru-RU"/>
        </w:rPr>
        <w:t xml:space="preserve">.п. </w:t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r w:rsidRPr="009E430C">
        <w:rPr>
          <w:rFonts w:ascii="Times New Roman" w:hAnsi="Times New Roman"/>
          <w:lang w:val="ru-RU"/>
        </w:rPr>
        <w:tab/>
      </w:r>
      <w:proofErr w:type="spellStart"/>
      <w:r w:rsidRPr="00DE6468">
        <w:rPr>
          <w:rFonts w:ascii="Times New Roman" w:hAnsi="Times New Roman"/>
        </w:rPr>
        <w:t>м.п</w:t>
      </w:r>
      <w:proofErr w:type="spellEnd"/>
      <w:r w:rsidRPr="00DE6468">
        <w:rPr>
          <w:rFonts w:ascii="Times New Roman" w:hAnsi="Times New Roman"/>
        </w:rPr>
        <w:t xml:space="preserve">. </w:t>
      </w:r>
    </w:p>
    <w:p w:rsidR="002A4DE8" w:rsidRPr="00DE6468" w:rsidRDefault="002A4DE8" w:rsidP="002A4DE8">
      <w:pPr>
        <w:rPr>
          <w:rFonts w:ascii="Times New Roman" w:hAnsi="Times New Roman"/>
        </w:rPr>
      </w:pPr>
    </w:p>
    <w:p w:rsidR="000F1614" w:rsidRDefault="000F1614"/>
    <w:sectPr w:rsidR="000F1614" w:rsidSect="00E4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1894"/>
    <w:multiLevelType w:val="hybridMultilevel"/>
    <w:tmpl w:val="9174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DE8"/>
    <w:rsid w:val="000A36DB"/>
    <w:rsid w:val="000F1614"/>
    <w:rsid w:val="002A4DE8"/>
    <w:rsid w:val="002B1675"/>
    <w:rsid w:val="00333BCD"/>
    <w:rsid w:val="005A71C2"/>
    <w:rsid w:val="0063358D"/>
    <w:rsid w:val="00830A87"/>
    <w:rsid w:val="009E430C"/>
    <w:rsid w:val="00AF7C5E"/>
    <w:rsid w:val="00B14A60"/>
    <w:rsid w:val="00CB4901"/>
    <w:rsid w:val="00CC7808"/>
    <w:rsid w:val="00E45337"/>
    <w:rsid w:val="00E77B66"/>
    <w:rsid w:val="00FA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6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6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6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6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6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6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6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6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16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16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6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16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16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16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16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16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1675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B16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B16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B16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B167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B1675"/>
    <w:rPr>
      <w:b/>
      <w:bCs/>
    </w:rPr>
  </w:style>
  <w:style w:type="character" w:styleId="a9">
    <w:name w:val="Emphasis"/>
    <w:basedOn w:val="a0"/>
    <w:uiPriority w:val="20"/>
    <w:qFormat/>
    <w:rsid w:val="002B167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B167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B1675"/>
    <w:rPr>
      <w:i/>
    </w:rPr>
  </w:style>
  <w:style w:type="character" w:customStyle="1" w:styleId="22">
    <w:name w:val="Цитата 2 Знак"/>
    <w:basedOn w:val="a0"/>
    <w:link w:val="21"/>
    <w:uiPriority w:val="29"/>
    <w:rsid w:val="002B16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16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1675"/>
    <w:rPr>
      <w:b/>
      <w:i/>
      <w:sz w:val="24"/>
    </w:rPr>
  </w:style>
  <w:style w:type="character" w:styleId="ad">
    <w:name w:val="Subtle Emphasis"/>
    <w:uiPriority w:val="19"/>
    <w:qFormat/>
    <w:rsid w:val="002B16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16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16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16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16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167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2016-12-22T07:30:00Z</dcterms:created>
  <dcterms:modified xsi:type="dcterms:W3CDTF">2016-12-26T00:08:00Z</dcterms:modified>
</cp:coreProperties>
</file>